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E3" w:rsidRPr="0053061D" w:rsidRDefault="001F71E3" w:rsidP="001F71E3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附件：             市区</w:t>
      </w:r>
      <w:r w:rsidRPr="0053061D">
        <w:rPr>
          <w:rFonts w:ascii="方正仿宋_GBK" w:eastAsia="方正仿宋_GBK" w:hAnsi="方正仿宋_GBK" w:cs="方正仿宋_GBK" w:hint="eastAsia"/>
          <w:b/>
          <w:color w:val="000000"/>
          <w:kern w:val="0"/>
          <w:sz w:val="32"/>
          <w:szCs w:val="32"/>
        </w:rPr>
        <w:t>长护服务机构申报长期护理保险服务协议管理情况</w:t>
      </w:r>
      <w:r w:rsidRPr="0053061D">
        <w:rPr>
          <w:rFonts w:ascii="仿宋" w:eastAsia="仿宋" w:hAnsi="仿宋" w:cs="Times New Roman" w:hint="eastAsia"/>
          <w:b/>
          <w:bCs/>
          <w:sz w:val="32"/>
          <w:szCs w:val="32"/>
        </w:rPr>
        <w:t>公示表</w:t>
      </w:r>
    </w:p>
    <w:p w:rsidR="001F71E3" w:rsidRDefault="001F71E3" w:rsidP="001F71E3">
      <w:pPr>
        <w:widowControl/>
        <w:jc w:val="left"/>
        <w:textAlignment w:val="center"/>
        <w:rPr>
          <w:rFonts w:ascii="仿宋" w:eastAsia="仿宋" w:hAnsi="仿宋" w:cs="宋体"/>
          <w:color w:val="000000"/>
          <w:sz w:val="30"/>
          <w:szCs w:val="30"/>
        </w:rPr>
      </w:pPr>
    </w:p>
    <w:tbl>
      <w:tblPr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677"/>
        <w:gridCol w:w="512"/>
        <w:gridCol w:w="645"/>
        <w:gridCol w:w="450"/>
        <w:gridCol w:w="557"/>
        <w:gridCol w:w="901"/>
        <w:gridCol w:w="803"/>
        <w:gridCol w:w="521"/>
        <w:gridCol w:w="1590"/>
        <w:gridCol w:w="798"/>
        <w:gridCol w:w="659"/>
        <w:gridCol w:w="662"/>
        <w:gridCol w:w="803"/>
        <w:gridCol w:w="950"/>
        <w:gridCol w:w="515"/>
        <w:gridCol w:w="806"/>
        <w:gridCol w:w="649"/>
      </w:tblGrid>
      <w:tr w:rsidR="001F71E3" w:rsidTr="007176D4">
        <w:trPr>
          <w:trHeight w:val="435"/>
        </w:trPr>
        <w:tc>
          <w:tcPr>
            <w:tcW w:w="281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受理编号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单位名称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机构类型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地址</w:t>
            </w:r>
          </w:p>
        </w:tc>
        <w:tc>
          <w:tcPr>
            <w:tcW w:w="171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申报床位数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实际床位数</w:t>
            </w:r>
          </w:p>
        </w:tc>
        <w:tc>
          <w:tcPr>
            <w:tcW w:w="840" w:type="pct"/>
            <w:gridSpan w:val="3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材料审核</w:t>
            </w:r>
          </w:p>
        </w:tc>
        <w:tc>
          <w:tcPr>
            <w:tcW w:w="2059" w:type="pct"/>
            <w:gridSpan w:val="6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现场评估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其他情况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符合纳入长期护理保险服务协议管理基本条件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备注</w:t>
            </w:r>
          </w:p>
        </w:tc>
      </w:tr>
      <w:tr w:rsidR="001F71E3" w:rsidTr="007176D4">
        <w:trPr>
          <w:cantSplit/>
          <w:trHeight w:val="1296"/>
        </w:trPr>
        <w:tc>
          <w:tcPr>
            <w:tcW w:w="281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事业单位法人证书/民办非企业单位登记证书/营业执照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医疗机构执业许可证/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  <w:t>设置养老机构备案书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回执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未受行政处罚承诺书</w:t>
            </w:r>
          </w:p>
        </w:tc>
        <w:tc>
          <w:tcPr>
            <w:tcW w:w="598" w:type="pct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卫生专业技术人员职称及注册情况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实际经营地址与证照相符/证照名称与实际情况一致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具备一定的医疗护理条件/服务设施配置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养老护理员证书及在岗情况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规章制度、票据及业务量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F71E3" w:rsidRDefault="001F71E3" w:rsidP="00717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设立独立的病区/病区环境</w:t>
            </w:r>
          </w:p>
        </w:tc>
        <w:tc>
          <w:tcPr>
            <w:tcW w:w="195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04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vMerge/>
            <w:vAlign w:val="center"/>
          </w:tcPr>
          <w:p w:rsidR="001F71E3" w:rsidRDefault="001F71E3" w:rsidP="007176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F71E3" w:rsidTr="007176D4">
        <w:trPr>
          <w:trHeight w:val="1716"/>
        </w:trPr>
        <w:tc>
          <w:tcPr>
            <w:tcW w:w="281" w:type="pct"/>
            <w:shd w:val="clear" w:color="auto" w:fill="auto"/>
            <w:vAlign w:val="center"/>
          </w:tcPr>
          <w:p w:rsidR="001F71E3" w:rsidRPr="00DF624D" w:rsidRDefault="001F71E3" w:rsidP="007176D4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F624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CH20250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F71E3" w:rsidRPr="00DF624D" w:rsidRDefault="001F71E3" w:rsidP="007176D4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F2E8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崇川区钟秀街道社区卫生服务中心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1F71E3" w:rsidRPr="00DF624D" w:rsidRDefault="001F71E3" w:rsidP="007176D4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长护病区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F2E8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南通市崇川区工农路328号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1F71E3" w:rsidRPr="00DF624D" w:rsidRDefault="001F71E3" w:rsidP="007176D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8" w:type="pct"/>
            <w:textDirection w:val="tbRlV"/>
          </w:tcPr>
          <w:p w:rsidR="001F71E3" w:rsidRPr="00DF624D" w:rsidRDefault="001F71E3" w:rsidP="007176D4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F71E3" w:rsidRPr="00DF624D" w:rsidRDefault="001F71E3" w:rsidP="007176D4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F71E3" w:rsidRPr="00DF624D" w:rsidRDefault="001F71E3" w:rsidP="007176D4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  <w:p w:rsidR="001F71E3" w:rsidRPr="00DF624D" w:rsidRDefault="001F71E3" w:rsidP="007176D4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F71E3" w:rsidRPr="00DF624D" w:rsidRDefault="001F71E3" w:rsidP="007176D4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  <w:p w:rsidR="001F71E3" w:rsidRPr="00DF624D" w:rsidRDefault="001F71E3" w:rsidP="007176D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F71E3" w:rsidRPr="00DF624D" w:rsidRDefault="001F71E3" w:rsidP="007176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F71E3" w:rsidRDefault="001F71E3" w:rsidP="001F71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70BDF" w:rsidRDefault="00170BDF"/>
    <w:sectPr w:rsidR="00170BDF" w:rsidSect="009D0471">
      <w:pgSz w:w="16838" w:h="11906" w:orient="landscape"/>
      <w:pgMar w:top="1797" w:right="1440" w:bottom="1559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BDF" w:rsidRDefault="00170BDF" w:rsidP="001F71E3">
      <w:r>
        <w:separator/>
      </w:r>
    </w:p>
  </w:endnote>
  <w:endnote w:type="continuationSeparator" w:id="1">
    <w:p w:rsidR="00170BDF" w:rsidRDefault="00170BDF" w:rsidP="001F7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BDF" w:rsidRDefault="00170BDF" w:rsidP="001F71E3">
      <w:r>
        <w:separator/>
      </w:r>
    </w:p>
  </w:footnote>
  <w:footnote w:type="continuationSeparator" w:id="1">
    <w:p w:rsidR="00170BDF" w:rsidRDefault="00170BDF" w:rsidP="001F7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1E3"/>
    <w:rsid w:val="00170BDF"/>
    <w:rsid w:val="001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1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1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2</cp:revision>
  <dcterms:created xsi:type="dcterms:W3CDTF">2025-12-09T06:04:00Z</dcterms:created>
  <dcterms:modified xsi:type="dcterms:W3CDTF">2025-12-09T06:05:00Z</dcterms:modified>
</cp:coreProperties>
</file>