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南通市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基本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医疗保险参保人员异地就医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登记备案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4"/>
        <w:tblW w:w="964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116"/>
        <w:gridCol w:w="1494"/>
        <w:gridCol w:w="855"/>
        <w:gridCol w:w="419"/>
        <w:gridCol w:w="451"/>
        <w:gridCol w:w="142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510" w:firstLineChars="3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备案编号：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险种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职工医保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居民医保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异地安置退休人员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异地长期居住人员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常驻异地工作人员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异地转诊人员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其他临时外出就医人员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登记类别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取消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参保人身份证号码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异地联系地址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疾病诊断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就医地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（省、市、区）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9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温馨提示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省内异地就医结算政策: 参保地目录、参保地待遇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参保人员经备案后在省内异地就医直接结算时发生的就医购药费用，符合我市医疗保险服务范围和支付标准的医疗费用(我市执行江苏省统一的基本医疗保险药品目录、诊疗项目及耗材和医疗服务设施标准范围)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按参保地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医疗保险政策规定支付。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跨省异地就医结算政策: 就医地目录、参保地待遇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参保人员经备案后在跨省异地就医直接结算时发生的就医购药费用，执行就医地规定的医保目录及支付规定 (包括医用材料支付规定、乙类药品和诊疗项目先付比例等)，基本医保统筹基金、大病保险等的起付标准、支付比例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最高支付限额，门诊慢特病病种范围等执行参保地政策。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3.到海南、西藏等省级统筹的省份和新疆生产建设兵团就医的，可备案到就医省份和新疆生产建设兵团。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办理备案时直接备案到就医地市或直辖市。参保人员根据病情、居住地、交通等情况，自主选择就医地开通的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省内、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跨省联网定点医疗机构住院就医。门诊就医时按照参保地异地就医管理要求选择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省内、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跨省联网定点医药机构就诊。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长期异地居住人员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需满6个月方可申请取消备案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异地急诊抢救人员视同已备案。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未按规定办理登记备案手续，或在就医地非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省内、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跨省定点医疗机构发生的医疗费用，按参保地现有规定执行。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本人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(被委托人）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7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填表日期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经办机构：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经办人：                   经办日期：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AFF35"/>
    <w:multiLevelType w:val="singleLevel"/>
    <w:tmpl w:val="B31AFF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56911B"/>
    <w:multiLevelType w:val="singleLevel"/>
    <w:tmpl w:val="045691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BABC24"/>
    <w:multiLevelType w:val="singleLevel"/>
    <w:tmpl w:val="0FBABC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2RlZWRmZGE4YzliOGRmMDAwNTUyNmJkMjU5OTkifQ=="/>
    <w:docVar w:name="KSO_WPS_MARK_KEY" w:val="9dc7d723-d080-48f0-8d17-0a7764154041"/>
  </w:docVars>
  <w:rsids>
    <w:rsidRoot w:val="00AF5687"/>
    <w:rsid w:val="000919A6"/>
    <w:rsid w:val="000A1571"/>
    <w:rsid w:val="00223649"/>
    <w:rsid w:val="002D6063"/>
    <w:rsid w:val="00447B7C"/>
    <w:rsid w:val="00477205"/>
    <w:rsid w:val="00504042"/>
    <w:rsid w:val="00584101"/>
    <w:rsid w:val="005A2B17"/>
    <w:rsid w:val="006C2042"/>
    <w:rsid w:val="00771073"/>
    <w:rsid w:val="008355B2"/>
    <w:rsid w:val="008454A4"/>
    <w:rsid w:val="00940602"/>
    <w:rsid w:val="0095331B"/>
    <w:rsid w:val="009666AB"/>
    <w:rsid w:val="009732F0"/>
    <w:rsid w:val="009D797E"/>
    <w:rsid w:val="00AA048E"/>
    <w:rsid w:val="00AF1794"/>
    <w:rsid w:val="00AF5687"/>
    <w:rsid w:val="00C56115"/>
    <w:rsid w:val="00CF2253"/>
    <w:rsid w:val="00D716D0"/>
    <w:rsid w:val="00DD34BD"/>
    <w:rsid w:val="00E96AEA"/>
    <w:rsid w:val="00F2118F"/>
    <w:rsid w:val="00FE5761"/>
    <w:rsid w:val="030751BE"/>
    <w:rsid w:val="07724709"/>
    <w:rsid w:val="0EDF70E6"/>
    <w:rsid w:val="14CB187D"/>
    <w:rsid w:val="19C3019A"/>
    <w:rsid w:val="1FEA6EDE"/>
    <w:rsid w:val="26076D21"/>
    <w:rsid w:val="29C73915"/>
    <w:rsid w:val="30087291"/>
    <w:rsid w:val="31D15D8F"/>
    <w:rsid w:val="32C43AC9"/>
    <w:rsid w:val="333650FF"/>
    <w:rsid w:val="33593B7B"/>
    <w:rsid w:val="34430158"/>
    <w:rsid w:val="34750AAA"/>
    <w:rsid w:val="36F76B4E"/>
    <w:rsid w:val="38782879"/>
    <w:rsid w:val="388F42B4"/>
    <w:rsid w:val="40A07DF7"/>
    <w:rsid w:val="40B35AD2"/>
    <w:rsid w:val="416F1566"/>
    <w:rsid w:val="41C77FF5"/>
    <w:rsid w:val="41F80128"/>
    <w:rsid w:val="426B33B9"/>
    <w:rsid w:val="453D6069"/>
    <w:rsid w:val="47B86F6A"/>
    <w:rsid w:val="48B35526"/>
    <w:rsid w:val="4933344A"/>
    <w:rsid w:val="510D476F"/>
    <w:rsid w:val="541B67F5"/>
    <w:rsid w:val="59490B43"/>
    <w:rsid w:val="5D8F08B2"/>
    <w:rsid w:val="615D6A5C"/>
    <w:rsid w:val="618D1911"/>
    <w:rsid w:val="62D910F1"/>
    <w:rsid w:val="640263CC"/>
    <w:rsid w:val="643E4E12"/>
    <w:rsid w:val="746061D0"/>
    <w:rsid w:val="76673FA7"/>
    <w:rsid w:val="7F0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708</Characters>
  <Lines>3</Lines>
  <Paragraphs>1</Paragraphs>
  <TotalTime>2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2019-07-16T08:03:00Z</dcterms:created>
  <dc:creator>系统管理员</dc:creator>
  <cp:lastModifiedBy>异地就医服务科</cp:lastModifiedBy>
  <cp:lastPrinted>2023-09-05T06:27:00Z</cp:lastPrinted>
  <dcterms:modified xsi:type="dcterms:W3CDTF">2025-01-16T01:25:16Z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99263E1DEAAA404B9620230F3B104C8F_13</vt:lpwstr>
  </property>
</Properties>
</file>