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04" w:rsidRDefault="001E2204" w:rsidP="001E2204">
      <w:pPr>
        <w:jc w:val="left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附件 </w:t>
      </w:r>
    </w:p>
    <w:p w:rsidR="001E2204" w:rsidRDefault="001E2204" w:rsidP="001E2204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市区医疗机构申报医保定点协议管理情况公示表</w:t>
      </w:r>
    </w:p>
    <w:tbl>
      <w:tblPr>
        <w:tblW w:w="15633" w:type="dxa"/>
        <w:tblInd w:w="-570" w:type="dxa"/>
        <w:tblLayout w:type="fixed"/>
        <w:tblLook w:val="0000"/>
      </w:tblPr>
      <w:tblGrid>
        <w:gridCol w:w="990"/>
        <w:gridCol w:w="1260"/>
        <w:gridCol w:w="660"/>
        <w:gridCol w:w="1575"/>
        <w:gridCol w:w="1050"/>
        <w:gridCol w:w="690"/>
        <w:gridCol w:w="810"/>
        <w:gridCol w:w="715"/>
        <w:gridCol w:w="660"/>
        <w:gridCol w:w="735"/>
        <w:gridCol w:w="615"/>
        <w:gridCol w:w="584"/>
        <w:gridCol w:w="601"/>
        <w:gridCol w:w="675"/>
        <w:gridCol w:w="765"/>
        <w:gridCol w:w="465"/>
        <w:gridCol w:w="690"/>
        <w:gridCol w:w="547"/>
        <w:gridCol w:w="692"/>
        <w:gridCol w:w="854"/>
      </w:tblGrid>
      <w:tr w:rsidR="001E2204" w:rsidTr="00213467">
        <w:trPr>
          <w:trHeight w:val="352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受理编号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ind w:leftChars="-536" w:left="-1126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医疗机</w:t>
            </w:r>
          </w:p>
          <w:p w:rsidR="001E2204" w:rsidRDefault="001E2204" w:rsidP="00213467">
            <w:pPr>
              <w:widowControl/>
              <w:ind w:leftChars="-536" w:left="-1126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构类型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地址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材料审核</w:t>
            </w:r>
          </w:p>
        </w:tc>
        <w:tc>
          <w:tcPr>
            <w:tcW w:w="51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现场复核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其他情况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符合纳入医保协议管理基本条件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1E2204" w:rsidTr="00213467">
        <w:trPr>
          <w:trHeight w:val="2279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医保管理人员任命书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医疗机构执业许可证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医保对应内部管理制度和财务制度及票据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医保机构信息系统相关材料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使用医疗保障基金预测分析报告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实际经营地址与证照相符/证照名称与实际一致情况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《医疗机构执业许可证》的有效性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科室设置情况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ind w:leftChars="-15" w:left="-3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药品进销存实行电算化管理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注册执业医师、护士、药师（士）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实际使用床位数(口腔诊所牙椅数)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诊疗环境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内部各项管理规章制度及财务票据</w:t>
            </w: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1E2204" w:rsidTr="00213467">
        <w:trPr>
          <w:trHeight w:val="137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Y2025009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仁远诊所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诊所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南通市崇川区新城桥街道南大街</w:t>
            </w:r>
            <w:r>
              <w:rPr>
                <w:rFonts w:hint="eastAsia"/>
                <w:color w:val="000000"/>
                <w:sz w:val="16"/>
                <w:szCs w:val="16"/>
              </w:rPr>
              <w:t>199</w:t>
            </w:r>
            <w:r>
              <w:rPr>
                <w:rFonts w:hint="eastAsia"/>
                <w:color w:val="000000"/>
                <w:sz w:val="16"/>
                <w:szCs w:val="16"/>
              </w:rPr>
              <w:t>号十方大厦二楼店面</w:t>
            </w:r>
            <w:r>
              <w:rPr>
                <w:rFonts w:hint="eastAsia"/>
                <w:color w:val="000000"/>
                <w:sz w:val="16"/>
                <w:szCs w:val="16"/>
              </w:rPr>
              <w:t>9/10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E2204" w:rsidTr="00213467">
        <w:trPr>
          <w:trHeight w:val="114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Y2025010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顾云峰中医内科诊所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诊所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南通市开发区春天花园63幢商业101室附5幢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E2204" w:rsidTr="00213467">
        <w:trPr>
          <w:trHeight w:val="114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Y2025011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大参林诊所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诊所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南通苏锡通产业园区江成路1088号研发园1幢104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E2204" w:rsidTr="00213467">
        <w:trPr>
          <w:trHeight w:val="114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lastRenderedPageBreak/>
              <w:t>Y2025013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南通欣远诊所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诊所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南通市开发区新开街道星盛花园28幢商业街02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E2204" w:rsidTr="00213467">
        <w:trPr>
          <w:trHeight w:val="114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Y2025014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南通五湖诊所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诊所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南通市开发区新开街道复兴东路588号橡树湾60幢108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E2204" w:rsidTr="00213467">
        <w:trPr>
          <w:trHeight w:val="114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Y2025016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通州湾三余镇胜利村卫生室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卫生室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通州湾三余镇胜利村18组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E2204" w:rsidTr="00213467">
        <w:trPr>
          <w:trHeight w:val="114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Y2025018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力天护理院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护理院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南通市崇川区任港街道云水澜苑（珑府）21幢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4" w:rsidRDefault="001E2204" w:rsidP="002134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 w:rsidR="001E2204" w:rsidRDefault="001E2204" w:rsidP="001E2204"/>
    <w:p w:rsidR="003B508A" w:rsidRDefault="003B508A"/>
    <w:sectPr w:rsidR="003B508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08A" w:rsidRDefault="003B508A" w:rsidP="001E2204">
      <w:r>
        <w:separator/>
      </w:r>
    </w:p>
  </w:endnote>
  <w:endnote w:type="continuationSeparator" w:id="1">
    <w:p w:rsidR="003B508A" w:rsidRDefault="003B508A" w:rsidP="001E2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08A" w:rsidRDefault="003B508A" w:rsidP="001E2204">
      <w:r>
        <w:separator/>
      </w:r>
    </w:p>
  </w:footnote>
  <w:footnote w:type="continuationSeparator" w:id="1">
    <w:p w:rsidR="003B508A" w:rsidRDefault="003B508A" w:rsidP="001E22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204"/>
    <w:rsid w:val="001E2204"/>
    <w:rsid w:val="003B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2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2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2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李舒</dc:creator>
  <cp:keywords/>
  <dc:description/>
  <cp:lastModifiedBy>李舒</cp:lastModifiedBy>
  <cp:revision>2</cp:revision>
  <dcterms:created xsi:type="dcterms:W3CDTF">2025-05-06T05:38:00Z</dcterms:created>
  <dcterms:modified xsi:type="dcterms:W3CDTF">2025-05-06T05:38:00Z</dcterms:modified>
</cp:coreProperties>
</file>